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6E" w:rsidRDefault="00654E6E" w:rsidP="00654E6E">
      <w:pPr>
        <w:pStyle w:val="NormalWeb"/>
        <w:rPr>
          <w:rFonts w:ascii="Verdana" w:hAnsi="Verdana"/>
          <w:sz w:val="20"/>
          <w:szCs w:val="20"/>
        </w:rPr>
      </w:pPr>
      <w:r>
        <w:rPr>
          <w:rFonts w:ascii="Verdana" w:hAnsi="Verdana"/>
          <w:sz w:val="20"/>
          <w:szCs w:val="20"/>
        </w:rPr>
        <w:t>Que onda chavos la neta no tengo ni la más mínima idea de quien es cada ejercicio, pero bueno ahí buscan el suyo, al final de cuentas por lo que entendí solo hay que ofrecer una solución general, y por que se escogió ese método o ¿no es así?, así que espero esté bien.</w:t>
      </w:r>
    </w:p>
    <w:p w:rsidR="00654E6E" w:rsidRDefault="00654E6E" w:rsidP="00654E6E">
      <w:pPr>
        <w:pStyle w:val="NormalWeb"/>
        <w:rPr>
          <w:rFonts w:ascii="Verdana" w:hAnsi="Verdana"/>
          <w:sz w:val="20"/>
          <w:szCs w:val="20"/>
        </w:rPr>
      </w:pPr>
      <w:r>
        <w:rPr>
          <w:rFonts w:ascii="Verdana" w:hAnsi="Verdana"/>
          <w:sz w:val="20"/>
          <w:szCs w:val="20"/>
        </w:rPr>
        <w:t> </w:t>
      </w:r>
    </w:p>
    <w:p w:rsidR="00654E6E" w:rsidRPr="00654E6E" w:rsidRDefault="00654E6E" w:rsidP="00654E6E">
      <w:pPr>
        <w:pStyle w:val="NormalWeb"/>
        <w:rPr>
          <w:rFonts w:ascii="Verdana" w:hAnsi="Verdana"/>
          <w:b/>
          <w:sz w:val="20"/>
          <w:szCs w:val="20"/>
        </w:rPr>
      </w:pPr>
      <w:r w:rsidRPr="00654E6E">
        <w:rPr>
          <w:rFonts w:ascii="Verdana" w:hAnsi="Verdana"/>
          <w:b/>
          <w:sz w:val="20"/>
          <w:szCs w:val="20"/>
        </w:rPr>
        <w:t>Líneas que se cortan:</w:t>
      </w:r>
    </w:p>
    <w:p w:rsidR="00654E6E" w:rsidRPr="00654E6E" w:rsidRDefault="00654E6E" w:rsidP="00654E6E">
      <w:pPr>
        <w:pStyle w:val="NormalWeb"/>
        <w:rPr>
          <w:rFonts w:ascii="URWPalladioL-Roma" w:hAnsi="URWPalladioL-Roma"/>
        </w:rPr>
      </w:pPr>
      <w:r>
        <w:rPr>
          <w:rFonts w:ascii="Verdana" w:hAnsi="Verdana"/>
          <w:sz w:val="20"/>
          <w:szCs w:val="20"/>
        </w:rPr>
        <w:t xml:space="preserve">Representamos los puntos como ecuaciones </w:t>
      </w:r>
      <w:proofErr w:type="spellStart"/>
      <w:r>
        <w:rPr>
          <w:rFonts w:ascii="Verdana" w:hAnsi="Verdana"/>
          <w:sz w:val="20"/>
          <w:szCs w:val="20"/>
        </w:rPr>
        <w:t>parametricas</w:t>
      </w:r>
      <w:proofErr w:type="spellEnd"/>
      <w:r>
        <w:rPr>
          <w:rFonts w:ascii="Verdana" w:hAnsi="Verdana"/>
          <w:sz w:val="20"/>
          <w:szCs w:val="20"/>
        </w:rPr>
        <w:t xml:space="preserve">, </w:t>
      </w:r>
      <w:r>
        <w:rPr>
          <w:rFonts w:ascii="URWPalladioL-Roma" w:hAnsi="URWPalladioL-Roma"/>
        </w:rPr>
        <w:t xml:space="preserve">Recordemos que cualquier punto en un segmento de línea </w:t>
      </w:r>
      <w:r>
        <w:rPr>
          <w:rFonts w:ascii="URWPalladioL-Ital" w:hAnsi="URWPalladioL-Ital"/>
        </w:rPr>
        <w:t>ab</w:t>
      </w:r>
      <w:r>
        <w:rPr>
          <w:rFonts w:ascii="URWPalladioL-Roma" w:hAnsi="URWPalladioL-Roma"/>
        </w:rPr>
        <w:t xml:space="preserve"> puede ser escrito como una combinación convexa empleando un </w:t>
      </w:r>
      <w:r w:rsidRPr="00654E6E">
        <w:rPr>
          <w:rFonts w:ascii="URWPalladioL-Roma" w:hAnsi="URWPalladioL-Roma"/>
        </w:rPr>
        <w:t xml:space="preserve">parámetro real </w:t>
      </w:r>
      <w:r w:rsidRPr="00654E6E">
        <w:rPr>
          <w:rFonts w:ascii="URWPalladioL-Ital" w:hAnsi="URWPalladioL-Ital"/>
        </w:rPr>
        <w:t>s</w:t>
      </w:r>
      <w:r w:rsidRPr="00654E6E">
        <w:rPr>
          <w:rFonts w:ascii="URWPalladioL-Roma" w:hAnsi="URWPalladioL-Roma"/>
        </w:rPr>
        <w:t>:</w:t>
      </w:r>
    </w:p>
    <w:p w:rsidR="00654E6E" w:rsidRPr="00654E6E" w:rsidRDefault="00654E6E" w:rsidP="00654E6E">
      <w:pPr>
        <w:pStyle w:val="NormalWeb"/>
        <w:rPr>
          <w:rFonts w:ascii="URWPalladioL-Roma" w:hAnsi="URWPalladioL-Roma"/>
          <w:lang w:val="en-US"/>
        </w:rPr>
      </w:pPr>
      <w:proofErr w:type="gramStart"/>
      <w:r w:rsidRPr="00654E6E">
        <w:rPr>
          <w:rFonts w:ascii="URWPalladioL-Ital" w:hAnsi="URWPalladioL-Ital"/>
          <w:lang w:val="en-US"/>
        </w:rPr>
        <w:t>p</w:t>
      </w:r>
      <w:r w:rsidRPr="00654E6E">
        <w:rPr>
          <w:rFonts w:ascii="CMR10" w:hAnsi="CMR10"/>
          <w:lang w:val="en-US"/>
        </w:rPr>
        <w:t>(</w:t>
      </w:r>
      <w:r w:rsidRPr="00654E6E">
        <w:rPr>
          <w:rFonts w:ascii="URWPalladioL-Ital" w:hAnsi="URWPalladioL-Ital"/>
          <w:lang w:val="en-US"/>
        </w:rPr>
        <w:t>s</w:t>
      </w:r>
      <w:r w:rsidRPr="00654E6E">
        <w:rPr>
          <w:rFonts w:ascii="CMR10" w:hAnsi="CMR10"/>
          <w:lang w:val="en-US"/>
        </w:rPr>
        <w:t>)</w:t>
      </w:r>
      <w:proofErr w:type="gramEnd"/>
      <w:r w:rsidRPr="00654E6E">
        <w:rPr>
          <w:rFonts w:ascii="CMR10" w:hAnsi="CMR10"/>
          <w:lang w:val="en-US"/>
        </w:rPr>
        <w:t xml:space="preserve"> = (</w:t>
      </w:r>
      <w:r w:rsidRPr="00654E6E">
        <w:rPr>
          <w:rFonts w:ascii="URWPalladioL-Roma" w:hAnsi="URWPalladioL-Roma"/>
          <w:lang w:val="en-US"/>
        </w:rPr>
        <w:t>1 -</w:t>
      </w:r>
      <w:r w:rsidRPr="00654E6E">
        <w:rPr>
          <w:rFonts w:ascii="CMSY10" w:hAnsi="CMSY10"/>
          <w:lang w:val="en-US"/>
        </w:rPr>
        <w:t xml:space="preserve"> </w:t>
      </w:r>
      <w:r w:rsidRPr="00654E6E">
        <w:rPr>
          <w:rFonts w:ascii="URWPalladioL-Ital" w:hAnsi="URWPalladioL-Ital"/>
          <w:lang w:val="en-US"/>
        </w:rPr>
        <w:t>s</w:t>
      </w:r>
      <w:r w:rsidRPr="00654E6E">
        <w:rPr>
          <w:rFonts w:ascii="CMR10" w:hAnsi="CMR10"/>
          <w:lang w:val="en-US"/>
        </w:rPr>
        <w:t>)</w:t>
      </w:r>
      <w:r w:rsidRPr="00654E6E">
        <w:rPr>
          <w:rFonts w:ascii="URWPalladioL-Ital" w:hAnsi="URWPalladioL-Ital"/>
          <w:lang w:val="en-US"/>
        </w:rPr>
        <w:t xml:space="preserve">a </w:t>
      </w:r>
      <w:r w:rsidRPr="00654E6E">
        <w:rPr>
          <w:rFonts w:ascii="CMR10" w:hAnsi="CMR10"/>
          <w:lang w:val="en-US"/>
        </w:rPr>
        <w:t xml:space="preserve">+ </w:t>
      </w:r>
      <w:proofErr w:type="spellStart"/>
      <w:r w:rsidRPr="00654E6E">
        <w:rPr>
          <w:rFonts w:ascii="URWPalladioL-Ital" w:hAnsi="URWPalladioL-Ital"/>
          <w:lang w:val="en-US"/>
        </w:rPr>
        <w:t>sb</w:t>
      </w:r>
      <w:proofErr w:type="spellEnd"/>
      <w:r w:rsidRPr="00654E6E">
        <w:rPr>
          <w:rFonts w:ascii="URWPalladioL-Ital" w:hAnsi="URWPalladioL-Ital"/>
          <w:lang w:val="en-US"/>
        </w:rPr>
        <w:t xml:space="preserve"> </w:t>
      </w:r>
      <w:r w:rsidRPr="00654E6E">
        <w:rPr>
          <w:rFonts w:ascii="URWPalladioL-Roma" w:hAnsi="URWPalladioL-Roma"/>
          <w:lang w:val="en-US"/>
        </w:rPr>
        <w:t>Para 0 &lt;=</w:t>
      </w:r>
      <w:r w:rsidRPr="00654E6E">
        <w:rPr>
          <w:rFonts w:ascii="CMSY10" w:hAnsi="CMSY10"/>
          <w:lang w:val="en-US"/>
        </w:rPr>
        <w:t xml:space="preserve"> </w:t>
      </w:r>
      <w:r w:rsidRPr="00654E6E">
        <w:rPr>
          <w:rFonts w:ascii="URWPalladioL-Ital" w:hAnsi="URWPalladioL-Ital"/>
          <w:lang w:val="en-US"/>
        </w:rPr>
        <w:t>s &lt;=</w:t>
      </w:r>
      <w:r w:rsidRPr="00654E6E">
        <w:rPr>
          <w:rFonts w:ascii="CMSY10" w:hAnsi="CMSY10"/>
          <w:lang w:val="en-US"/>
        </w:rPr>
        <w:t xml:space="preserve"> </w:t>
      </w:r>
      <w:r w:rsidRPr="00654E6E">
        <w:rPr>
          <w:rFonts w:ascii="URWPalladioL-Roma" w:hAnsi="URWPalladioL-Roma"/>
          <w:lang w:val="en-US"/>
        </w:rPr>
        <w:t>1</w:t>
      </w:r>
    </w:p>
    <w:p w:rsidR="00654E6E" w:rsidRDefault="00654E6E" w:rsidP="00654E6E">
      <w:pPr>
        <w:pStyle w:val="NormalWeb"/>
        <w:rPr>
          <w:rFonts w:ascii="URWPalladioL-Roma" w:hAnsi="URWPalladioL-Roma"/>
        </w:rPr>
      </w:pPr>
      <w:r>
        <w:rPr>
          <w:rFonts w:ascii="URWPalladioL-Roma" w:hAnsi="URWPalladioL-Roma"/>
        </w:rPr>
        <w:t xml:space="preserve">De forma similar para </w:t>
      </w:r>
      <w:proofErr w:type="spellStart"/>
      <w:r>
        <w:rPr>
          <w:rFonts w:ascii="URWPalladioL-Ital" w:hAnsi="URWPalladioL-Ital"/>
        </w:rPr>
        <w:t>cd</w:t>
      </w:r>
      <w:proofErr w:type="spellEnd"/>
      <w:r>
        <w:rPr>
          <w:rFonts w:ascii="URWPalladioL-Ital" w:hAnsi="URWPalladioL-Ital"/>
        </w:rPr>
        <w:t xml:space="preserve"> </w:t>
      </w:r>
      <w:r>
        <w:rPr>
          <w:rFonts w:ascii="URWPalladioL-Roma" w:hAnsi="URWPalladioL-Roma"/>
        </w:rPr>
        <w:t xml:space="preserve">podemos introducir un parámetro </w:t>
      </w:r>
      <w:r>
        <w:rPr>
          <w:rFonts w:ascii="URWPalladioL-Ital" w:hAnsi="URWPalladioL-Ital"/>
        </w:rPr>
        <w:t>t</w:t>
      </w:r>
      <w:r>
        <w:rPr>
          <w:rFonts w:ascii="URWPalladioL-Roma" w:hAnsi="URWPalladioL-Roma"/>
        </w:rPr>
        <w:t>:</w:t>
      </w:r>
    </w:p>
    <w:p w:rsidR="00654E6E" w:rsidRDefault="00654E6E" w:rsidP="00654E6E">
      <w:pPr>
        <w:pStyle w:val="NormalWeb"/>
        <w:rPr>
          <w:rFonts w:ascii="URWPalladioL-Roma" w:hAnsi="URWPalladioL-Roma"/>
        </w:rPr>
      </w:pPr>
      <w:proofErr w:type="gramStart"/>
      <w:r>
        <w:rPr>
          <w:rFonts w:ascii="URWPalladioL-Ital" w:hAnsi="URWPalladioL-Ital"/>
        </w:rPr>
        <w:t>q</w:t>
      </w:r>
      <w:r>
        <w:rPr>
          <w:rFonts w:ascii="CMR10" w:hAnsi="CMR10"/>
        </w:rPr>
        <w:t>(</w:t>
      </w:r>
      <w:proofErr w:type="gramEnd"/>
      <w:r>
        <w:rPr>
          <w:rFonts w:ascii="URWPalladioL-Ital" w:hAnsi="URWPalladioL-Ital"/>
        </w:rPr>
        <w:t>t</w:t>
      </w:r>
      <w:r>
        <w:rPr>
          <w:rFonts w:ascii="CMR10" w:hAnsi="CMR10"/>
        </w:rPr>
        <w:t>) = (</w:t>
      </w:r>
      <w:r>
        <w:rPr>
          <w:rFonts w:ascii="URWPalladioL-Roma" w:hAnsi="URWPalladioL-Roma"/>
        </w:rPr>
        <w:t>1 -</w:t>
      </w:r>
      <w:r>
        <w:rPr>
          <w:rFonts w:ascii="CMSY10" w:hAnsi="CMSY10"/>
        </w:rPr>
        <w:t xml:space="preserve"> </w:t>
      </w:r>
      <w:r>
        <w:rPr>
          <w:rFonts w:ascii="URWPalladioL-Ital" w:hAnsi="URWPalladioL-Ital"/>
        </w:rPr>
        <w:t>t</w:t>
      </w:r>
      <w:r>
        <w:rPr>
          <w:rFonts w:ascii="CMR10" w:hAnsi="CMR10"/>
        </w:rPr>
        <w:t>)</w:t>
      </w:r>
      <w:r>
        <w:rPr>
          <w:rFonts w:ascii="URWPalladioL-Ital" w:hAnsi="URWPalladioL-Ital"/>
        </w:rPr>
        <w:t xml:space="preserve">c </w:t>
      </w:r>
      <w:r>
        <w:rPr>
          <w:rFonts w:ascii="CMR10" w:hAnsi="CMR10"/>
        </w:rPr>
        <w:t xml:space="preserve">+ </w:t>
      </w:r>
      <w:proofErr w:type="spellStart"/>
      <w:r>
        <w:rPr>
          <w:rFonts w:ascii="URWPalladioL-Ital" w:hAnsi="URWPalladioL-Ital"/>
        </w:rPr>
        <w:t>td</w:t>
      </w:r>
      <w:proofErr w:type="spellEnd"/>
      <w:r>
        <w:rPr>
          <w:rFonts w:ascii="URWPalladioL-Ital" w:hAnsi="URWPalladioL-Ital"/>
        </w:rPr>
        <w:t xml:space="preserve"> </w:t>
      </w:r>
      <w:r>
        <w:rPr>
          <w:rFonts w:ascii="URWPalladioL-Roma" w:hAnsi="URWPalladioL-Roma"/>
        </w:rPr>
        <w:t>para 0 &lt;=</w:t>
      </w:r>
      <w:r>
        <w:rPr>
          <w:rFonts w:ascii="CMSY10" w:hAnsi="CMSY10"/>
        </w:rPr>
        <w:t xml:space="preserve"> </w:t>
      </w:r>
      <w:r>
        <w:rPr>
          <w:rFonts w:ascii="URWPalladioL-Ital" w:hAnsi="URWPalladioL-Ital"/>
        </w:rPr>
        <w:t>t &lt;=</w:t>
      </w:r>
      <w:r>
        <w:rPr>
          <w:rFonts w:ascii="CMSY10" w:hAnsi="CMSY10"/>
        </w:rPr>
        <w:t xml:space="preserve"> </w:t>
      </w:r>
      <w:r>
        <w:rPr>
          <w:rFonts w:ascii="URWPalladioL-Roma" w:hAnsi="URWPalladioL-Roma"/>
        </w:rPr>
        <w:t>1</w:t>
      </w:r>
    </w:p>
    <w:p w:rsidR="00654E6E" w:rsidRDefault="00654E6E"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 xml:space="preserve">Una intersección </w:t>
      </w:r>
      <w:proofErr w:type="spellStart"/>
      <w:r>
        <w:rPr>
          <w:rFonts w:ascii="URWPalladioL-Roma" w:hAnsi="URWPalladioL-Roma" w:cs="URWPalladioL-Roma"/>
        </w:rPr>
        <w:t>occurre</w:t>
      </w:r>
      <w:proofErr w:type="spellEnd"/>
      <w:r>
        <w:rPr>
          <w:rFonts w:ascii="URWPalladioL-Roma" w:hAnsi="URWPalladioL-Roma" w:cs="URWPalladioL-Roma"/>
        </w:rPr>
        <w:t xml:space="preserve"> si y sólo si podemos encontrar valores</w:t>
      </w:r>
    </w:p>
    <w:p w:rsidR="00654E6E" w:rsidRDefault="00654E6E" w:rsidP="00654E6E">
      <w:pPr>
        <w:autoSpaceDE w:val="0"/>
        <w:autoSpaceDN w:val="0"/>
        <w:adjustRightInd w:val="0"/>
        <w:spacing w:after="0" w:line="240" w:lineRule="auto"/>
        <w:rPr>
          <w:rFonts w:ascii="CMR10" w:hAnsi="CMR10" w:cs="CMR10"/>
        </w:rPr>
      </w:pPr>
      <w:proofErr w:type="gramStart"/>
      <w:r>
        <w:rPr>
          <w:rFonts w:ascii="URWPalladioL-Roma" w:hAnsi="URWPalladioL-Roma" w:cs="URWPalladioL-Roma"/>
        </w:rPr>
        <w:t>para</w:t>
      </w:r>
      <w:proofErr w:type="gramEnd"/>
      <w:r>
        <w:rPr>
          <w:rFonts w:ascii="URWPalladioL-Roma" w:hAnsi="URWPalladioL-Roma" w:cs="URWPalladioL-Roma"/>
        </w:rPr>
        <w:t xml:space="preserve"> </w:t>
      </w:r>
      <w:r>
        <w:rPr>
          <w:rFonts w:ascii="URWPalladioL-Ital" w:hAnsi="URWPalladioL-Ital" w:cs="URWPalladioL-Ital"/>
        </w:rPr>
        <w:t xml:space="preserve">s </w:t>
      </w:r>
      <w:r>
        <w:rPr>
          <w:rFonts w:ascii="URWPalladioL-Roma" w:hAnsi="URWPalladioL-Roma" w:cs="URWPalladioL-Roma"/>
        </w:rPr>
        <w:t xml:space="preserve">y </w:t>
      </w:r>
      <w:r>
        <w:rPr>
          <w:rFonts w:ascii="URWPalladioL-Ital" w:hAnsi="URWPalladioL-Ital" w:cs="URWPalladioL-Ital"/>
        </w:rPr>
        <w:t xml:space="preserve">t </w:t>
      </w:r>
      <w:r>
        <w:rPr>
          <w:rFonts w:ascii="URWPalladioL-Roma" w:hAnsi="URWPalladioL-Roma" w:cs="URWPalladioL-Roma"/>
        </w:rPr>
        <w:t xml:space="preserve">en los rangos deseados tales que </w:t>
      </w:r>
      <w:r>
        <w:rPr>
          <w:rFonts w:ascii="URWPalladioL-Ital" w:hAnsi="URWPalladioL-Ital" w:cs="URWPalladioL-Ital"/>
        </w:rPr>
        <w:t>p</w:t>
      </w:r>
      <w:r>
        <w:rPr>
          <w:rFonts w:ascii="CMR10" w:hAnsi="CMR10" w:cs="CMR10"/>
        </w:rPr>
        <w:t>(</w:t>
      </w:r>
      <w:r>
        <w:rPr>
          <w:rFonts w:ascii="URWPalladioL-Ital" w:hAnsi="URWPalladioL-Ital" w:cs="URWPalladioL-Ital"/>
        </w:rPr>
        <w:t>s</w:t>
      </w:r>
      <w:r>
        <w:rPr>
          <w:rFonts w:ascii="CMR10" w:hAnsi="CMR10" w:cs="CMR10"/>
        </w:rPr>
        <w:t xml:space="preserve">) = </w:t>
      </w:r>
      <w:r>
        <w:rPr>
          <w:rFonts w:ascii="URWPalladioL-Ital" w:hAnsi="URWPalladioL-Ital" w:cs="URWPalladioL-Ital"/>
        </w:rPr>
        <w:t>q</w:t>
      </w:r>
      <w:r>
        <w:rPr>
          <w:rFonts w:ascii="CMR10" w:hAnsi="CMR10" w:cs="CMR10"/>
        </w:rPr>
        <w:t>(</w:t>
      </w:r>
      <w:r>
        <w:rPr>
          <w:rFonts w:ascii="URWPalladioL-Ital" w:hAnsi="URWPalladioL-Ital" w:cs="URWPalladioL-Ital"/>
        </w:rPr>
        <w:t>t</w:t>
      </w:r>
      <w:r>
        <w:rPr>
          <w:rFonts w:ascii="CMR10" w:hAnsi="CMR10" w:cs="CMR10"/>
        </w:rPr>
        <w:t>)</w:t>
      </w:r>
    </w:p>
    <w:p w:rsidR="00654E6E" w:rsidRDefault="00654E6E"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Por lo tanto obtenemos las dos ecuaciones siguientes:</w:t>
      </w:r>
    </w:p>
    <w:p w:rsidR="00654E6E" w:rsidRPr="00654E6E" w:rsidRDefault="00654E6E" w:rsidP="00654E6E">
      <w:pPr>
        <w:autoSpaceDE w:val="0"/>
        <w:autoSpaceDN w:val="0"/>
        <w:adjustRightInd w:val="0"/>
        <w:spacing w:after="0" w:line="240" w:lineRule="auto"/>
        <w:rPr>
          <w:rFonts w:ascii="URWPalladioL-Ital" w:hAnsi="URWPalladioL-Ital" w:cs="URWPalladioL-Ital"/>
          <w:sz w:val="16"/>
          <w:szCs w:val="16"/>
          <w:lang w:val="en-US"/>
        </w:rPr>
      </w:pPr>
      <w:r w:rsidRPr="00654E6E">
        <w:rPr>
          <w:rFonts w:ascii="CMR10" w:hAnsi="CMR10" w:cs="CMR10"/>
          <w:lang w:val="en-US"/>
        </w:rPr>
        <w:t>(</w:t>
      </w:r>
      <w:r w:rsidRPr="00654E6E">
        <w:rPr>
          <w:rFonts w:ascii="URWPalladioL-Roma" w:hAnsi="URWPalladioL-Roma" w:cs="URWPalladioL-Roma"/>
          <w:lang w:val="en-US"/>
        </w:rPr>
        <w:t xml:space="preserve">1 </w:t>
      </w:r>
      <w:r w:rsidRPr="00654E6E">
        <w:rPr>
          <w:rFonts w:ascii="Arial" w:hAnsi="Arial" w:cs="Arial"/>
          <w:lang w:val="en-US"/>
        </w:rPr>
        <w:t>-</w:t>
      </w:r>
      <w:r w:rsidRPr="00654E6E">
        <w:rPr>
          <w:rFonts w:ascii="CMSY10" w:hAnsi="CMSY10" w:cs="CMSY10"/>
          <w:lang w:val="en-US"/>
        </w:rPr>
        <w:t xml:space="preserve"> </w:t>
      </w:r>
      <w:proofErr w:type="gramStart"/>
      <w:r w:rsidRPr="00654E6E">
        <w:rPr>
          <w:rFonts w:ascii="URWPalladioL-Ital" w:hAnsi="URWPalladioL-Ital" w:cs="URWPalladioL-Ital"/>
          <w:lang w:val="en-US"/>
        </w:rPr>
        <w:t>s</w:t>
      </w:r>
      <w:r w:rsidRPr="00654E6E">
        <w:rPr>
          <w:rFonts w:ascii="CMR10" w:hAnsi="CMR10" w:cs="CMR10"/>
          <w:lang w:val="en-US"/>
        </w:rPr>
        <w:t>)</w:t>
      </w:r>
      <w:proofErr w:type="gramEnd"/>
      <w:r w:rsidRPr="00654E6E">
        <w:rPr>
          <w:rFonts w:ascii="URWPalladioL-Ital" w:hAnsi="URWPalladioL-Ital" w:cs="URWPalladioL-Ital"/>
          <w:lang w:val="en-US"/>
        </w:rPr>
        <w:t>a</w:t>
      </w:r>
      <w:r w:rsidRPr="00654E6E">
        <w:rPr>
          <w:rFonts w:ascii="URWPalladioL-Ital" w:hAnsi="URWPalladioL-Ital" w:cs="URWPalladioL-Ital"/>
          <w:sz w:val="16"/>
          <w:szCs w:val="16"/>
          <w:lang w:val="en-US"/>
        </w:rPr>
        <w:t xml:space="preserve">x </w:t>
      </w:r>
      <w:r w:rsidRPr="00654E6E">
        <w:rPr>
          <w:rFonts w:ascii="CMR10" w:hAnsi="CMR10" w:cs="CMR10"/>
          <w:lang w:val="en-US"/>
        </w:rPr>
        <w:t xml:space="preserve">+ </w:t>
      </w:r>
      <w:proofErr w:type="spellStart"/>
      <w:r w:rsidRPr="00654E6E">
        <w:rPr>
          <w:rFonts w:ascii="URWPalladioL-Ital" w:hAnsi="URWPalladioL-Ital" w:cs="URWPalladioL-Ital"/>
          <w:lang w:val="en-US"/>
        </w:rPr>
        <w:t>sb</w:t>
      </w:r>
      <w:r w:rsidRPr="00654E6E">
        <w:rPr>
          <w:rFonts w:ascii="URWPalladioL-Ital" w:hAnsi="URWPalladioL-Ital" w:cs="URWPalladioL-Ital"/>
          <w:sz w:val="16"/>
          <w:szCs w:val="16"/>
          <w:lang w:val="en-US"/>
        </w:rPr>
        <w:t>x</w:t>
      </w:r>
      <w:proofErr w:type="spellEnd"/>
      <w:r w:rsidRPr="00654E6E">
        <w:rPr>
          <w:rFonts w:ascii="URWPalladioL-Ital" w:hAnsi="URWPalladioL-Ital" w:cs="URWPalladioL-Ital"/>
          <w:sz w:val="16"/>
          <w:szCs w:val="16"/>
          <w:lang w:val="en-US"/>
        </w:rPr>
        <w:t xml:space="preserve"> </w:t>
      </w:r>
      <w:r w:rsidRPr="00654E6E">
        <w:rPr>
          <w:rFonts w:ascii="CMR10" w:hAnsi="CMR10" w:cs="CMR10"/>
          <w:lang w:val="en-US"/>
        </w:rPr>
        <w:t>= (</w:t>
      </w:r>
      <w:r w:rsidRPr="00654E6E">
        <w:rPr>
          <w:rFonts w:ascii="URWPalladioL-Roma" w:hAnsi="URWPalladioL-Roma" w:cs="URWPalladioL-Roma"/>
          <w:lang w:val="en-US"/>
        </w:rPr>
        <w:t xml:space="preserve">1 </w:t>
      </w:r>
      <w:r w:rsidRPr="00654E6E">
        <w:rPr>
          <w:rFonts w:ascii="Arial" w:hAnsi="Arial" w:cs="Arial"/>
          <w:lang w:val="en-US"/>
        </w:rPr>
        <w:t>-</w:t>
      </w:r>
      <w:r w:rsidRPr="00654E6E">
        <w:rPr>
          <w:rFonts w:ascii="CMSY10" w:hAnsi="CMSY10" w:cs="CMSY10"/>
          <w:lang w:val="en-US"/>
        </w:rPr>
        <w:t xml:space="preserve"> </w:t>
      </w:r>
      <w:r w:rsidRPr="00654E6E">
        <w:rPr>
          <w:rFonts w:ascii="URWPalladioL-Ital" w:hAnsi="URWPalladioL-Ital" w:cs="URWPalladioL-Ital"/>
          <w:lang w:val="en-US"/>
        </w:rPr>
        <w:t>t</w:t>
      </w:r>
      <w:r w:rsidRPr="00654E6E">
        <w:rPr>
          <w:rFonts w:ascii="CMR10" w:hAnsi="CMR10" w:cs="CMR10"/>
          <w:lang w:val="en-US"/>
        </w:rPr>
        <w:t>)</w:t>
      </w:r>
      <w:proofErr w:type="spellStart"/>
      <w:r w:rsidRPr="00654E6E">
        <w:rPr>
          <w:rFonts w:ascii="URWPalladioL-Ital" w:hAnsi="URWPalladioL-Ital" w:cs="URWPalladioL-Ital"/>
          <w:lang w:val="en-US"/>
        </w:rPr>
        <w:t>c</w:t>
      </w:r>
      <w:r w:rsidRPr="00654E6E">
        <w:rPr>
          <w:rFonts w:ascii="URWPalladioL-Ital" w:hAnsi="URWPalladioL-Ital" w:cs="URWPalladioL-Ital"/>
          <w:sz w:val="16"/>
          <w:szCs w:val="16"/>
          <w:lang w:val="en-US"/>
        </w:rPr>
        <w:t>x</w:t>
      </w:r>
      <w:proofErr w:type="spellEnd"/>
      <w:r w:rsidRPr="00654E6E">
        <w:rPr>
          <w:rFonts w:ascii="URWPalladioL-Ital" w:hAnsi="URWPalladioL-Ital" w:cs="URWPalladioL-Ital"/>
          <w:sz w:val="16"/>
          <w:szCs w:val="16"/>
          <w:lang w:val="en-US"/>
        </w:rPr>
        <w:t xml:space="preserve"> </w:t>
      </w:r>
      <w:r w:rsidRPr="00654E6E">
        <w:rPr>
          <w:rFonts w:ascii="CMR10" w:hAnsi="CMR10" w:cs="CMR10"/>
          <w:lang w:val="en-US"/>
        </w:rPr>
        <w:t xml:space="preserve">+ </w:t>
      </w:r>
      <w:proofErr w:type="spellStart"/>
      <w:r w:rsidRPr="00654E6E">
        <w:rPr>
          <w:rFonts w:ascii="URWPalladioL-Ital" w:hAnsi="URWPalladioL-Ital" w:cs="URWPalladioL-Ital"/>
          <w:lang w:val="en-US"/>
        </w:rPr>
        <w:t>td</w:t>
      </w:r>
      <w:r w:rsidRPr="00654E6E">
        <w:rPr>
          <w:rFonts w:ascii="URWPalladioL-Ital" w:hAnsi="URWPalladioL-Ital" w:cs="URWPalladioL-Ital"/>
          <w:sz w:val="16"/>
          <w:szCs w:val="16"/>
          <w:lang w:val="en-US"/>
        </w:rPr>
        <w:t>x</w:t>
      </w:r>
      <w:proofErr w:type="spellEnd"/>
    </w:p>
    <w:p w:rsidR="00654E6E" w:rsidRPr="00654E6E" w:rsidRDefault="00654E6E" w:rsidP="00654E6E">
      <w:pPr>
        <w:pStyle w:val="NormalWeb"/>
        <w:rPr>
          <w:rFonts w:ascii="URWPalladioL-Roma" w:hAnsi="URWPalladioL-Roma"/>
          <w:lang w:val="en-US"/>
        </w:rPr>
      </w:pPr>
      <w:r w:rsidRPr="00654E6E">
        <w:rPr>
          <w:rFonts w:ascii="CMR10" w:hAnsi="CMR10" w:cs="CMR10"/>
          <w:lang w:val="en-US"/>
        </w:rPr>
        <w:t>(</w:t>
      </w:r>
      <w:r w:rsidRPr="00654E6E">
        <w:rPr>
          <w:rFonts w:ascii="URWPalladioL-Roma" w:hAnsi="URWPalladioL-Roma" w:cs="URWPalladioL-Roma"/>
          <w:lang w:val="en-US"/>
        </w:rPr>
        <w:t xml:space="preserve">1 </w:t>
      </w:r>
      <w:r>
        <w:rPr>
          <w:rFonts w:ascii="URWPalladioL-Roma" w:hAnsi="URWPalladioL-Roma" w:cs="URWPalladioL-Roma"/>
          <w:lang w:val="en-US"/>
        </w:rPr>
        <w:t>-</w:t>
      </w:r>
      <w:r w:rsidRPr="00654E6E">
        <w:rPr>
          <w:rFonts w:ascii="CMSY10" w:hAnsi="CMSY10" w:cs="CMSY10"/>
          <w:lang w:val="en-US"/>
        </w:rPr>
        <w:t xml:space="preserve"> </w:t>
      </w:r>
      <w:proofErr w:type="gramStart"/>
      <w:r w:rsidRPr="00654E6E">
        <w:rPr>
          <w:rFonts w:ascii="URWPalladioL-Ital" w:hAnsi="URWPalladioL-Ital" w:cs="URWPalladioL-Ital"/>
          <w:lang w:val="en-US"/>
        </w:rPr>
        <w:t>s</w:t>
      </w:r>
      <w:r w:rsidRPr="00654E6E">
        <w:rPr>
          <w:rFonts w:ascii="CMR10" w:hAnsi="CMR10" w:cs="CMR10"/>
          <w:lang w:val="en-US"/>
        </w:rPr>
        <w:t>)</w:t>
      </w:r>
      <w:proofErr w:type="gramEnd"/>
      <w:r w:rsidRPr="00654E6E">
        <w:rPr>
          <w:rFonts w:ascii="URWPalladioL-Ital" w:hAnsi="URWPalladioL-Ital" w:cs="URWPalladioL-Ital"/>
          <w:lang w:val="en-US"/>
        </w:rPr>
        <w:t>a</w:t>
      </w:r>
      <w:r w:rsidRPr="00654E6E">
        <w:rPr>
          <w:rFonts w:ascii="URWPalladioL-Ital" w:hAnsi="URWPalladioL-Ital" w:cs="URWPalladioL-Ital"/>
          <w:sz w:val="16"/>
          <w:szCs w:val="16"/>
          <w:lang w:val="en-US"/>
        </w:rPr>
        <w:t xml:space="preserve">y </w:t>
      </w:r>
      <w:r w:rsidRPr="00654E6E">
        <w:rPr>
          <w:rFonts w:ascii="CMR10" w:hAnsi="CMR10" w:cs="CMR10"/>
          <w:lang w:val="en-US"/>
        </w:rPr>
        <w:t xml:space="preserve">+ </w:t>
      </w:r>
      <w:proofErr w:type="spellStart"/>
      <w:r w:rsidRPr="00654E6E">
        <w:rPr>
          <w:rFonts w:ascii="URWPalladioL-Ital" w:hAnsi="URWPalladioL-Ital" w:cs="URWPalladioL-Ital"/>
          <w:lang w:val="en-US"/>
        </w:rPr>
        <w:t>sb</w:t>
      </w:r>
      <w:r w:rsidRPr="00654E6E">
        <w:rPr>
          <w:rFonts w:ascii="URWPalladioL-Ital" w:hAnsi="URWPalladioL-Ital" w:cs="URWPalladioL-Ital"/>
          <w:sz w:val="16"/>
          <w:szCs w:val="16"/>
          <w:lang w:val="en-US"/>
        </w:rPr>
        <w:t>y</w:t>
      </w:r>
      <w:proofErr w:type="spellEnd"/>
      <w:r w:rsidRPr="00654E6E">
        <w:rPr>
          <w:rFonts w:ascii="URWPalladioL-Ital" w:hAnsi="URWPalladioL-Ital" w:cs="URWPalladioL-Ital"/>
          <w:sz w:val="16"/>
          <w:szCs w:val="16"/>
          <w:lang w:val="en-US"/>
        </w:rPr>
        <w:t xml:space="preserve"> </w:t>
      </w:r>
      <w:r w:rsidRPr="00654E6E">
        <w:rPr>
          <w:rFonts w:ascii="CMR10" w:hAnsi="CMR10" w:cs="CMR10"/>
          <w:lang w:val="en-US"/>
        </w:rPr>
        <w:t>= (</w:t>
      </w:r>
      <w:r w:rsidRPr="00654E6E">
        <w:rPr>
          <w:rFonts w:ascii="URWPalladioL-Roma" w:hAnsi="URWPalladioL-Roma" w:cs="URWPalladioL-Roma"/>
          <w:lang w:val="en-US"/>
        </w:rPr>
        <w:t xml:space="preserve">1 </w:t>
      </w:r>
      <w:r>
        <w:rPr>
          <w:rFonts w:ascii="URWPalladioL-Roma" w:hAnsi="URWPalladioL-Roma" w:cs="URWPalladioL-Roma"/>
          <w:lang w:val="en-US"/>
        </w:rPr>
        <w:t>-</w:t>
      </w:r>
      <w:r w:rsidRPr="00654E6E">
        <w:rPr>
          <w:rFonts w:ascii="CMSY10" w:hAnsi="CMSY10" w:cs="CMSY10"/>
          <w:lang w:val="en-US"/>
        </w:rPr>
        <w:t xml:space="preserve"> </w:t>
      </w:r>
      <w:r w:rsidRPr="00654E6E">
        <w:rPr>
          <w:rFonts w:ascii="URWPalladioL-Ital" w:hAnsi="URWPalladioL-Ital" w:cs="URWPalladioL-Ital"/>
          <w:lang w:val="en-US"/>
        </w:rPr>
        <w:t>t</w:t>
      </w:r>
      <w:r w:rsidRPr="00654E6E">
        <w:rPr>
          <w:rFonts w:ascii="CMR10" w:hAnsi="CMR10" w:cs="CMR10"/>
          <w:lang w:val="en-US"/>
        </w:rPr>
        <w:t>)</w:t>
      </w:r>
      <w:r w:rsidRPr="00654E6E">
        <w:rPr>
          <w:rFonts w:ascii="URWPalladioL-Ital" w:hAnsi="URWPalladioL-Ital" w:cs="URWPalladioL-Ital"/>
          <w:lang w:val="en-US"/>
        </w:rPr>
        <w:t>c</w:t>
      </w:r>
      <w:r w:rsidRPr="00654E6E">
        <w:rPr>
          <w:rFonts w:ascii="URWPalladioL-Ital" w:hAnsi="URWPalladioL-Ital" w:cs="URWPalladioL-Ital"/>
          <w:sz w:val="16"/>
          <w:szCs w:val="16"/>
          <w:lang w:val="en-US"/>
        </w:rPr>
        <w:t xml:space="preserve">y </w:t>
      </w:r>
      <w:r w:rsidRPr="00654E6E">
        <w:rPr>
          <w:rFonts w:ascii="CMR10" w:hAnsi="CMR10" w:cs="CMR10"/>
          <w:lang w:val="en-US"/>
        </w:rPr>
        <w:t xml:space="preserve">+ </w:t>
      </w:r>
      <w:proofErr w:type="spellStart"/>
      <w:r w:rsidRPr="00654E6E">
        <w:rPr>
          <w:rFonts w:ascii="URWPalladioL-Ital" w:hAnsi="URWPalladioL-Ital" w:cs="URWPalladioL-Ital"/>
          <w:lang w:val="en-US"/>
        </w:rPr>
        <w:t>td</w:t>
      </w:r>
      <w:r w:rsidRPr="00654E6E">
        <w:rPr>
          <w:rFonts w:ascii="URWPalladioL-Ital" w:hAnsi="URWPalladioL-Ital" w:cs="URWPalladioL-Ital"/>
          <w:sz w:val="16"/>
          <w:szCs w:val="16"/>
          <w:lang w:val="en-US"/>
        </w:rPr>
        <w:t>y</w:t>
      </w:r>
      <w:proofErr w:type="spellEnd"/>
    </w:p>
    <w:p w:rsidR="00654E6E" w:rsidRDefault="00654E6E"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 xml:space="preserve">El cálculo de </w:t>
      </w:r>
      <w:r>
        <w:rPr>
          <w:rFonts w:ascii="URWPalladioL-Ital" w:hAnsi="URWPalladioL-Ital" w:cs="URWPalladioL-Ital"/>
        </w:rPr>
        <w:t xml:space="preserve">s </w:t>
      </w:r>
      <w:r>
        <w:rPr>
          <w:rFonts w:ascii="URWPalladioL-Roma" w:hAnsi="URWPalladioL-Roma" w:cs="URWPalladioL-Roma"/>
        </w:rPr>
        <w:t xml:space="preserve">y </w:t>
      </w:r>
      <w:r>
        <w:rPr>
          <w:rFonts w:ascii="URWPalladioL-Ital" w:hAnsi="URWPalladioL-Ital" w:cs="URWPalladioL-Ital"/>
        </w:rPr>
        <w:t xml:space="preserve">t </w:t>
      </w:r>
      <w:r>
        <w:rPr>
          <w:rFonts w:ascii="URWPalladioL-Roma" w:hAnsi="URWPalladioL-Roma" w:cs="URWPalladioL-Roma"/>
        </w:rPr>
        <w:t>implica una división</w:t>
      </w:r>
    </w:p>
    <w:p w:rsidR="00654E6E" w:rsidRDefault="00654E6E"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Si el divisor es cero, significa que los segmentos de línea son paralelos o colineales</w:t>
      </w:r>
    </w:p>
    <w:p w:rsidR="008A4A94" w:rsidRDefault="00654E6E"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 xml:space="preserve">Estos casos especiales deben ser tratados con cuidado Si el divisor es distinto de cero, entonces obtendremos valores para </w:t>
      </w:r>
      <w:r>
        <w:rPr>
          <w:rFonts w:ascii="URWPalladioL-Ital" w:hAnsi="URWPalladioL-Ital" w:cs="URWPalladioL-Ital"/>
        </w:rPr>
        <w:t xml:space="preserve">s </w:t>
      </w:r>
      <w:r>
        <w:rPr>
          <w:rFonts w:ascii="URWPalladioL-Roma" w:hAnsi="URWPalladioL-Roma" w:cs="URWPalladioL-Roma"/>
        </w:rPr>
        <w:t xml:space="preserve">y </w:t>
      </w:r>
      <w:r>
        <w:rPr>
          <w:rFonts w:ascii="URWPalladioL-Ital" w:hAnsi="URWPalladioL-Ital" w:cs="URWPalladioL-Ital"/>
        </w:rPr>
        <w:t xml:space="preserve">t </w:t>
      </w:r>
      <w:r>
        <w:rPr>
          <w:rFonts w:ascii="URWPalladioL-Roma" w:hAnsi="URWPalladioL-Roma" w:cs="URWPalladioL-Roma"/>
        </w:rPr>
        <w:t>como número racionales.</w:t>
      </w:r>
    </w:p>
    <w:p w:rsidR="00654E6E" w:rsidRPr="00654E6E" w:rsidRDefault="00654E6E" w:rsidP="00654E6E">
      <w:pPr>
        <w:autoSpaceDE w:val="0"/>
        <w:autoSpaceDN w:val="0"/>
        <w:adjustRightInd w:val="0"/>
        <w:spacing w:after="0" w:line="240" w:lineRule="auto"/>
        <w:rPr>
          <w:rFonts w:ascii="URWPalladioL-Roma" w:hAnsi="URWPalladioL-Roma" w:cs="URWPalladioL-Roma"/>
          <w:b/>
        </w:rPr>
      </w:pPr>
    </w:p>
    <w:p w:rsidR="00654E6E" w:rsidRDefault="008C0D7B" w:rsidP="00654E6E">
      <w:pPr>
        <w:autoSpaceDE w:val="0"/>
        <w:autoSpaceDN w:val="0"/>
        <w:adjustRightInd w:val="0"/>
        <w:spacing w:after="0" w:line="240" w:lineRule="auto"/>
        <w:rPr>
          <w:rFonts w:ascii="URWPalladioL-Roma" w:hAnsi="URWPalladioL-Roma" w:cs="URWPalladioL-Roma"/>
          <w:b/>
        </w:rPr>
      </w:pPr>
      <w:proofErr w:type="spellStart"/>
      <w:r>
        <w:rPr>
          <w:rFonts w:ascii="URWPalladioL-Roma" w:hAnsi="URWPalladioL-Roma" w:cs="URWPalladioL-Roma"/>
          <w:b/>
        </w:rPr>
        <w:t>Text</w:t>
      </w:r>
      <w:proofErr w:type="spellEnd"/>
      <w:r>
        <w:rPr>
          <w:rFonts w:ascii="URWPalladioL-Roma" w:hAnsi="URWPalladioL-Roma" w:cs="URWPalladioL-Roma"/>
          <w:b/>
        </w:rPr>
        <w:t xml:space="preserve"> </w:t>
      </w:r>
      <w:proofErr w:type="spellStart"/>
      <w:r>
        <w:rPr>
          <w:rFonts w:ascii="URWPalladioL-Roma" w:hAnsi="URWPalladioL-Roma" w:cs="URWPalladioL-Roma"/>
          <w:b/>
        </w:rPr>
        <w:t>Formatting</w:t>
      </w:r>
      <w:proofErr w:type="spellEnd"/>
    </w:p>
    <w:p w:rsidR="008C0D7B" w:rsidRPr="008C0D7B" w:rsidRDefault="008C0D7B" w:rsidP="00654E6E">
      <w:pPr>
        <w:autoSpaceDE w:val="0"/>
        <w:autoSpaceDN w:val="0"/>
        <w:adjustRightInd w:val="0"/>
        <w:spacing w:after="0" w:line="240" w:lineRule="auto"/>
        <w:rPr>
          <w:rFonts w:ascii="URWPalladioL-Roma" w:hAnsi="URWPalladioL-Roma" w:cs="URWPalladioL-Roma"/>
        </w:rPr>
      </w:pPr>
      <w:r w:rsidRPr="008C0D7B">
        <w:rPr>
          <w:rFonts w:ascii="URWPalladioL-Roma" w:hAnsi="URWPalladioL-Roma" w:cs="URWPalladioL-Roma"/>
        </w:rPr>
        <w:t xml:space="preserve">Para este ejercicio </w:t>
      </w:r>
      <w:r>
        <w:rPr>
          <w:rFonts w:ascii="URWPalladioL-Roma" w:hAnsi="URWPalladioL-Roma" w:cs="URWPalladioL-Roma"/>
        </w:rPr>
        <w:t>solo es separar de acuerdo al numero de caracteres quieren que mostremos, lo que hay que ir haciendo es ir comparando la cadena, y llevar un contador, si nuestra cadena es mayor al numero de caracteres máximos, entonces la pasamos a la siguiente línea si es menor la escribimos, y claro para leer los archivos y separarlos en java la función “tokenizer”. Un método que haya escogido no sabría indicarles pero esa sería una posible solución.</w:t>
      </w:r>
    </w:p>
    <w:p w:rsidR="00654E6E" w:rsidRDefault="00654E6E" w:rsidP="00654E6E">
      <w:pPr>
        <w:autoSpaceDE w:val="0"/>
        <w:autoSpaceDN w:val="0"/>
        <w:adjustRightInd w:val="0"/>
        <w:spacing w:after="0" w:line="240" w:lineRule="auto"/>
        <w:rPr>
          <w:rFonts w:ascii="URWPalladioL-Roma" w:hAnsi="URWPalladioL-Roma" w:cs="URWPalladioL-Roma"/>
        </w:rPr>
      </w:pPr>
    </w:p>
    <w:p w:rsidR="008C0D7B" w:rsidRDefault="00E7138A" w:rsidP="00654E6E">
      <w:pPr>
        <w:autoSpaceDE w:val="0"/>
        <w:autoSpaceDN w:val="0"/>
        <w:adjustRightInd w:val="0"/>
        <w:spacing w:after="0" w:line="240" w:lineRule="auto"/>
        <w:rPr>
          <w:rFonts w:ascii="URWPalladioL-Roma" w:hAnsi="URWPalladioL-Roma" w:cs="URWPalladioL-Roma"/>
          <w:b/>
        </w:rPr>
      </w:pPr>
      <w:proofErr w:type="spellStart"/>
      <w:r w:rsidRPr="00E7138A">
        <w:rPr>
          <w:rFonts w:ascii="URWPalladioL-Roma" w:hAnsi="URWPalladioL-Roma" w:cs="URWPalladioL-Roma"/>
          <w:b/>
        </w:rPr>
        <w:t>MBone</w:t>
      </w:r>
      <w:proofErr w:type="spellEnd"/>
    </w:p>
    <w:p w:rsidR="00E7138A" w:rsidRDefault="00F602F4"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Para este ejercicio que nos habla sobre los routers y puertos de host y no se cuantas cosas más, vamos a hacerlo con grafos (</w:t>
      </w:r>
      <w:proofErr w:type="spellStart"/>
      <w:r>
        <w:rPr>
          <w:rFonts w:ascii="URWPalladioL-Roma" w:hAnsi="URWPalladioL-Roma" w:cs="URWPalladioL-Roma"/>
        </w:rPr>
        <w:t>graph</w:t>
      </w:r>
      <w:proofErr w:type="spellEnd"/>
      <w:r>
        <w:rPr>
          <w:rFonts w:ascii="URWPalladioL-Roma" w:hAnsi="URWPalladioL-Roma" w:cs="URWPalladioL-Roma"/>
        </w:rPr>
        <w:t xml:space="preserve">), hay muchas maneras de representar los grafos en programación sea en el lenguaje que sea, en  nuestro programa buscaríamos mediante grafos la ruta más corta del punto x al punto y, en este caso del </w:t>
      </w:r>
      <w:proofErr w:type="spellStart"/>
      <w:r>
        <w:rPr>
          <w:rFonts w:ascii="URWPalladioL-Roma" w:hAnsi="URWPalladioL-Roma" w:cs="URWPalladioL-Roma"/>
        </w:rPr>
        <w:t>router</w:t>
      </w:r>
      <w:proofErr w:type="spellEnd"/>
      <w:r>
        <w:rPr>
          <w:rFonts w:ascii="URWPalladioL-Roma" w:hAnsi="URWPalladioL-Roma" w:cs="URWPalladioL-Roma"/>
        </w:rPr>
        <w:t xml:space="preserve"> origen al </w:t>
      </w:r>
      <w:proofErr w:type="spellStart"/>
      <w:r>
        <w:rPr>
          <w:rFonts w:ascii="URWPalladioL-Roma" w:hAnsi="URWPalladioL-Roma" w:cs="URWPalladioL-Roma"/>
        </w:rPr>
        <w:t>router</w:t>
      </w:r>
      <w:proofErr w:type="spellEnd"/>
      <w:r>
        <w:rPr>
          <w:rFonts w:ascii="URWPalladioL-Roma" w:hAnsi="URWPalladioL-Roma" w:cs="URWPalladioL-Roma"/>
        </w:rPr>
        <w:t xml:space="preserve"> destino, buscando todos los caminos posibles de acuerdo a los tipos de conexiones que haya entre ellos (tipos de redes; bus, estrella, anillo, etc.), este método de grafos es el indicado ya que si lo hacemos con matrices mientras más routers tengamos más lento será nuestro programa en forma exponencial.</w:t>
      </w:r>
    </w:p>
    <w:p w:rsidR="00F602F4" w:rsidRDefault="00F602F4" w:rsidP="00654E6E">
      <w:pPr>
        <w:autoSpaceDE w:val="0"/>
        <w:autoSpaceDN w:val="0"/>
        <w:adjustRightInd w:val="0"/>
        <w:spacing w:after="0" w:line="240" w:lineRule="auto"/>
        <w:rPr>
          <w:rFonts w:ascii="URWPalladioL-Roma" w:hAnsi="URWPalladioL-Roma" w:cs="URWPalladioL-Roma"/>
        </w:rPr>
      </w:pPr>
    </w:p>
    <w:p w:rsidR="00F602F4" w:rsidRPr="00F602F4" w:rsidRDefault="00F602F4" w:rsidP="00654E6E">
      <w:pPr>
        <w:autoSpaceDE w:val="0"/>
        <w:autoSpaceDN w:val="0"/>
        <w:adjustRightInd w:val="0"/>
        <w:spacing w:after="0" w:line="240" w:lineRule="auto"/>
        <w:rPr>
          <w:rFonts w:ascii="URWPalladioL-Roma" w:hAnsi="URWPalladioL-Roma" w:cs="URWPalladioL-Roma"/>
          <w:b/>
        </w:rPr>
      </w:pPr>
      <w:proofErr w:type="spellStart"/>
      <w:r w:rsidRPr="00F602F4">
        <w:rPr>
          <w:rFonts w:ascii="URWPalladioL-Roma" w:hAnsi="URWPalladioL-Roma" w:cs="URWPalladioL-Roma"/>
          <w:b/>
        </w:rPr>
        <w:t>Robotic</w:t>
      </w:r>
      <w:proofErr w:type="spellEnd"/>
      <w:r w:rsidRPr="00F602F4">
        <w:rPr>
          <w:rFonts w:ascii="URWPalladioL-Roma" w:hAnsi="URWPalladioL-Roma" w:cs="URWPalladioL-Roma"/>
          <w:b/>
        </w:rPr>
        <w:t xml:space="preserve"> </w:t>
      </w:r>
      <w:proofErr w:type="spellStart"/>
      <w:r w:rsidRPr="00F602F4">
        <w:rPr>
          <w:rFonts w:ascii="URWPalladioL-Roma" w:hAnsi="URWPalladioL-Roma" w:cs="URWPalladioL-Roma"/>
          <w:b/>
        </w:rPr>
        <w:t>Sort</w:t>
      </w:r>
      <w:proofErr w:type="spellEnd"/>
    </w:p>
    <w:p w:rsidR="00F602F4" w:rsidRDefault="00FA2311"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Para este ejercicio identificaríamos primero los tamaños y buscamos el más pequeño y lo rotamos a la primera posición obviamente con sus auxiliares para ir moviendo los demás tubos o muestras, después buscamos el segundo y hacemos lo mismo movemos todo lo que este detrás del primero y antes del segundo y rotamos, y así sucesivamente aunque pondríamos dos métodos en caso de ser mayor la siguiente muestra, llevar un contador y cuando se encuentre una muestra mayor detener el contador y rotar el numero de muestras que tenga contador. Y Si la muestra es menor no hacer nada y seguir buscando ya que estará ordenada.</w:t>
      </w:r>
    </w:p>
    <w:p w:rsidR="00FA2311" w:rsidRDefault="00FA2311" w:rsidP="00654E6E">
      <w:pPr>
        <w:autoSpaceDE w:val="0"/>
        <w:autoSpaceDN w:val="0"/>
        <w:adjustRightInd w:val="0"/>
        <w:spacing w:after="0" w:line="240" w:lineRule="auto"/>
        <w:rPr>
          <w:rFonts w:ascii="URWPalladioL-Roma" w:hAnsi="URWPalladioL-Roma" w:cs="URWPalladioL-Roma"/>
        </w:rPr>
      </w:pPr>
    </w:p>
    <w:p w:rsidR="00DD238C" w:rsidRDefault="00DD238C" w:rsidP="00654E6E">
      <w:pPr>
        <w:autoSpaceDE w:val="0"/>
        <w:autoSpaceDN w:val="0"/>
        <w:adjustRightInd w:val="0"/>
        <w:spacing w:after="0" w:line="240" w:lineRule="auto"/>
        <w:rPr>
          <w:rFonts w:ascii="URWPalladioL-Roma" w:hAnsi="URWPalladioL-Roma" w:cs="URWPalladioL-Roma"/>
          <w:b/>
        </w:rPr>
      </w:pPr>
      <w:proofErr w:type="spellStart"/>
      <w:r w:rsidRPr="00DD238C">
        <w:rPr>
          <w:rFonts w:ascii="URWPalladioL-Roma" w:hAnsi="URWPalladioL-Roma" w:cs="URWPalladioL-Roma"/>
          <w:b/>
        </w:rPr>
        <w:t>Weird</w:t>
      </w:r>
      <w:proofErr w:type="spellEnd"/>
      <w:r w:rsidRPr="00DD238C">
        <w:rPr>
          <w:rFonts w:ascii="URWPalladioL-Roma" w:hAnsi="URWPalladioL-Roma" w:cs="URWPalladioL-Roma"/>
          <w:b/>
        </w:rPr>
        <w:t xml:space="preserve"> </w:t>
      </w:r>
      <w:proofErr w:type="spellStart"/>
      <w:r w:rsidRPr="00DD238C">
        <w:rPr>
          <w:rFonts w:ascii="URWPalladioL-Roma" w:hAnsi="URWPalladioL-Roma" w:cs="URWPalladioL-Roma"/>
          <w:b/>
        </w:rPr>
        <w:t>Numbers</w:t>
      </w:r>
      <w:proofErr w:type="spellEnd"/>
    </w:p>
    <w:p w:rsidR="00DD238C" w:rsidRDefault="00DD238C"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 xml:space="preserve">Para dar una solución </w:t>
      </w:r>
      <w:r w:rsidR="00816E3C">
        <w:rPr>
          <w:rFonts w:ascii="URWPalladioL-Roma" w:hAnsi="URWPalladioL-Roma" w:cs="URWPalladioL-Roma"/>
        </w:rPr>
        <w:t>óptima</w:t>
      </w:r>
      <w:r>
        <w:rPr>
          <w:rFonts w:ascii="URWPalladioL-Roma" w:hAnsi="URWPalladioL-Roma" w:cs="URWPalladioL-Roma"/>
        </w:rPr>
        <w:t xml:space="preserve"> </w:t>
      </w:r>
      <w:r w:rsidR="00816E3C">
        <w:rPr>
          <w:rFonts w:ascii="URWPalladioL-Roma" w:hAnsi="URWPalladioL-Roma" w:cs="URWPalladioL-Roma"/>
        </w:rPr>
        <w:t xml:space="preserve">tendremos que crear un método que se encargue de hacer la conversión de binario y/o binario negativo a decimal y viceversa y para leer las líneas del archivo de entrada con un método tokenizer, ya solo </w:t>
      </w:r>
      <w:r w:rsidR="0055502D">
        <w:rPr>
          <w:rFonts w:ascii="URWPalladioL-Roma" w:hAnsi="URWPalladioL-Roma" w:cs="URWPalladioL-Roma"/>
        </w:rPr>
        <w:t>habrá</w:t>
      </w:r>
      <w:r w:rsidR="00816E3C">
        <w:rPr>
          <w:rFonts w:ascii="URWPalladioL-Roma" w:hAnsi="URWPalladioL-Roma" w:cs="URWPalladioL-Roma"/>
        </w:rPr>
        <w:t xml:space="preserve"> que buscar </w:t>
      </w:r>
      <w:r w:rsidR="00816E3C">
        <w:rPr>
          <w:rFonts w:ascii="URWPalladioL-Roma" w:hAnsi="URWPalladioL-Roma" w:cs="URWPalladioL-Roma"/>
        </w:rPr>
        <w:lastRenderedPageBreak/>
        <w:t>un método para convertir de negativos a enteros por que el de las hojas no lo entendí del todo, pero sería que le explicaras ese método que viene en las hojas y ya con ese método se resolvería.</w:t>
      </w:r>
    </w:p>
    <w:p w:rsidR="00816E3C" w:rsidRDefault="00816E3C" w:rsidP="00654E6E">
      <w:pPr>
        <w:autoSpaceDE w:val="0"/>
        <w:autoSpaceDN w:val="0"/>
        <w:adjustRightInd w:val="0"/>
        <w:spacing w:after="0" w:line="240" w:lineRule="auto"/>
        <w:rPr>
          <w:rFonts w:ascii="URWPalladioL-Roma" w:hAnsi="URWPalladioL-Roma" w:cs="URWPalladioL-Roma"/>
        </w:rPr>
      </w:pPr>
    </w:p>
    <w:p w:rsidR="00816E3C" w:rsidRPr="00816E3C" w:rsidRDefault="00816E3C" w:rsidP="00654E6E">
      <w:pPr>
        <w:autoSpaceDE w:val="0"/>
        <w:autoSpaceDN w:val="0"/>
        <w:adjustRightInd w:val="0"/>
        <w:spacing w:after="0" w:line="240" w:lineRule="auto"/>
        <w:rPr>
          <w:rFonts w:ascii="URWPalladioL-Roma" w:hAnsi="URWPalladioL-Roma" w:cs="URWPalladioL-Roma"/>
          <w:b/>
        </w:rPr>
      </w:pPr>
      <w:r>
        <w:rPr>
          <w:rFonts w:ascii="URWPalladioL-Roma" w:hAnsi="URWPalladioL-Roma" w:cs="URWPalladioL-Roma"/>
          <w:b/>
        </w:rPr>
        <w:t>Perfecció</w:t>
      </w:r>
      <w:r w:rsidRPr="00816E3C">
        <w:rPr>
          <w:rFonts w:ascii="URWPalladioL-Roma" w:hAnsi="URWPalladioL-Roma" w:cs="URWPalladioL-Roma"/>
          <w:b/>
        </w:rPr>
        <w:t>n</w:t>
      </w:r>
    </w:p>
    <w:p w:rsidR="00F602F4" w:rsidRDefault="0055502D" w:rsidP="00654E6E">
      <w:pPr>
        <w:autoSpaceDE w:val="0"/>
        <w:autoSpaceDN w:val="0"/>
        <w:adjustRightInd w:val="0"/>
        <w:spacing w:after="0" w:line="240" w:lineRule="auto"/>
        <w:rPr>
          <w:rFonts w:ascii="URWPalladioL-Roma" w:hAnsi="URWPalladioL-Roma" w:cs="URWPalladioL-Roma"/>
        </w:rPr>
      </w:pPr>
      <w:r>
        <w:rPr>
          <w:rFonts w:ascii="URWPalladioL-Roma" w:hAnsi="URWPalladioL-Roma" w:cs="URWPalladioL-Roma"/>
        </w:rPr>
        <w:t>Para este programa utilizaremos varias sentencias de repetición y varios condicionales y algunos contadores, para ir checando si es divisor del numero x, en caso de serlo sumarlo al final si la suma obtenida es igual al número x entonces es perfecto, en cambio si se pasa es abundante en ultimo caso es deficiente.</w:t>
      </w:r>
    </w:p>
    <w:p w:rsidR="00F602F4" w:rsidRPr="00E7138A" w:rsidRDefault="00F602F4" w:rsidP="00654E6E">
      <w:pPr>
        <w:autoSpaceDE w:val="0"/>
        <w:autoSpaceDN w:val="0"/>
        <w:adjustRightInd w:val="0"/>
        <w:spacing w:after="0" w:line="240" w:lineRule="auto"/>
        <w:rPr>
          <w:rFonts w:ascii="URWPalladioL-Roma" w:hAnsi="URWPalladioL-Roma" w:cs="URWPalladioL-Roma"/>
        </w:rPr>
      </w:pPr>
    </w:p>
    <w:sectPr w:rsidR="00F602F4" w:rsidRPr="00E7138A" w:rsidSect="002142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654E6E"/>
    <w:rsid w:val="00004F6B"/>
    <w:rsid w:val="00006A30"/>
    <w:rsid w:val="0003798E"/>
    <w:rsid w:val="00046653"/>
    <w:rsid w:val="00061375"/>
    <w:rsid w:val="00082E02"/>
    <w:rsid w:val="0009666E"/>
    <w:rsid w:val="00097E4E"/>
    <w:rsid w:val="000A264F"/>
    <w:rsid w:val="000C0279"/>
    <w:rsid w:val="000D008B"/>
    <w:rsid w:val="000D71A4"/>
    <w:rsid w:val="00110A2D"/>
    <w:rsid w:val="0011693C"/>
    <w:rsid w:val="00120C38"/>
    <w:rsid w:val="00131EFB"/>
    <w:rsid w:val="00133D79"/>
    <w:rsid w:val="00134BD2"/>
    <w:rsid w:val="00151FE1"/>
    <w:rsid w:val="0016429D"/>
    <w:rsid w:val="00167BDC"/>
    <w:rsid w:val="00171060"/>
    <w:rsid w:val="00182538"/>
    <w:rsid w:val="001A0F79"/>
    <w:rsid w:val="001B3B57"/>
    <w:rsid w:val="001C0966"/>
    <w:rsid w:val="001D00CD"/>
    <w:rsid w:val="001E1C14"/>
    <w:rsid w:val="00202C6E"/>
    <w:rsid w:val="00214268"/>
    <w:rsid w:val="00226523"/>
    <w:rsid w:val="00232544"/>
    <w:rsid w:val="00236342"/>
    <w:rsid w:val="00236554"/>
    <w:rsid w:val="00245F53"/>
    <w:rsid w:val="00281767"/>
    <w:rsid w:val="002A23F9"/>
    <w:rsid w:val="002A394B"/>
    <w:rsid w:val="002A5B71"/>
    <w:rsid w:val="002B0708"/>
    <w:rsid w:val="002B2958"/>
    <w:rsid w:val="002B2D4A"/>
    <w:rsid w:val="002C15FF"/>
    <w:rsid w:val="002D0EFD"/>
    <w:rsid w:val="002D77D3"/>
    <w:rsid w:val="002E54D6"/>
    <w:rsid w:val="003049B3"/>
    <w:rsid w:val="00314440"/>
    <w:rsid w:val="00332DF5"/>
    <w:rsid w:val="003363B7"/>
    <w:rsid w:val="0034009A"/>
    <w:rsid w:val="0034298B"/>
    <w:rsid w:val="00352532"/>
    <w:rsid w:val="00382E0C"/>
    <w:rsid w:val="00384761"/>
    <w:rsid w:val="0038581D"/>
    <w:rsid w:val="0039369E"/>
    <w:rsid w:val="003A3404"/>
    <w:rsid w:val="003A7815"/>
    <w:rsid w:val="003C205A"/>
    <w:rsid w:val="003E50BE"/>
    <w:rsid w:val="003F0437"/>
    <w:rsid w:val="00417AE9"/>
    <w:rsid w:val="00422DC6"/>
    <w:rsid w:val="00425085"/>
    <w:rsid w:val="00453767"/>
    <w:rsid w:val="00474C17"/>
    <w:rsid w:val="00480DC7"/>
    <w:rsid w:val="00482A2A"/>
    <w:rsid w:val="00483387"/>
    <w:rsid w:val="0049677F"/>
    <w:rsid w:val="004A7D1E"/>
    <w:rsid w:val="004B371C"/>
    <w:rsid w:val="004D7DA5"/>
    <w:rsid w:val="004E07BE"/>
    <w:rsid w:val="00530F56"/>
    <w:rsid w:val="00531BE5"/>
    <w:rsid w:val="00533C49"/>
    <w:rsid w:val="00553AA0"/>
    <w:rsid w:val="0055433A"/>
    <w:rsid w:val="0055502D"/>
    <w:rsid w:val="00573CE5"/>
    <w:rsid w:val="00574DC2"/>
    <w:rsid w:val="00584F97"/>
    <w:rsid w:val="00587D5D"/>
    <w:rsid w:val="00592C70"/>
    <w:rsid w:val="005A0AD4"/>
    <w:rsid w:val="005B6768"/>
    <w:rsid w:val="005D2268"/>
    <w:rsid w:val="005D728A"/>
    <w:rsid w:val="005E437D"/>
    <w:rsid w:val="005E56C3"/>
    <w:rsid w:val="005F4D78"/>
    <w:rsid w:val="005F5702"/>
    <w:rsid w:val="00606F80"/>
    <w:rsid w:val="006151C0"/>
    <w:rsid w:val="00616A28"/>
    <w:rsid w:val="006262AD"/>
    <w:rsid w:val="00627100"/>
    <w:rsid w:val="00627C61"/>
    <w:rsid w:val="00650877"/>
    <w:rsid w:val="00654E6E"/>
    <w:rsid w:val="00657ADC"/>
    <w:rsid w:val="00694783"/>
    <w:rsid w:val="00695B63"/>
    <w:rsid w:val="00697148"/>
    <w:rsid w:val="006A0BAD"/>
    <w:rsid w:val="006A7F5F"/>
    <w:rsid w:val="006F16EE"/>
    <w:rsid w:val="006F6413"/>
    <w:rsid w:val="00721752"/>
    <w:rsid w:val="00724800"/>
    <w:rsid w:val="00725650"/>
    <w:rsid w:val="007343C3"/>
    <w:rsid w:val="00735671"/>
    <w:rsid w:val="0073754B"/>
    <w:rsid w:val="00742150"/>
    <w:rsid w:val="0075134C"/>
    <w:rsid w:val="00752A07"/>
    <w:rsid w:val="007661DA"/>
    <w:rsid w:val="00782F9B"/>
    <w:rsid w:val="007853EE"/>
    <w:rsid w:val="00787682"/>
    <w:rsid w:val="00797679"/>
    <w:rsid w:val="007B5768"/>
    <w:rsid w:val="007C2B2C"/>
    <w:rsid w:val="007C4028"/>
    <w:rsid w:val="007C78C0"/>
    <w:rsid w:val="007D0060"/>
    <w:rsid w:val="007D4C1F"/>
    <w:rsid w:val="007D7551"/>
    <w:rsid w:val="00800020"/>
    <w:rsid w:val="00804800"/>
    <w:rsid w:val="00813CA4"/>
    <w:rsid w:val="00813FBD"/>
    <w:rsid w:val="00816E3C"/>
    <w:rsid w:val="0082167C"/>
    <w:rsid w:val="00837805"/>
    <w:rsid w:val="00846CAF"/>
    <w:rsid w:val="00852B77"/>
    <w:rsid w:val="00865559"/>
    <w:rsid w:val="00872D93"/>
    <w:rsid w:val="008735AD"/>
    <w:rsid w:val="00880171"/>
    <w:rsid w:val="00881F01"/>
    <w:rsid w:val="00891411"/>
    <w:rsid w:val="008A2850"/>
    <w:rsid w:val="008A4A94"/>
    <w:rsid w:val="008A6E8A"/>
    <w:rsid w:val="008B648B"/>
    <w:rsid w:val="008C0D7B"/>
    <w:rsid w:val="008C2A2E"/>
    <w:rsid w:val="008C681A"/>
    <w:rsid w:val="008E38BE"/>
    <w:rsid w:val="008F21D0"/>
    <w:rsid w:val="0091358C"/>
    <w:rsid w:val="00915480"/>
    <w:rsid w:val="00924C2F"/>
    <w:rsid w:val="009517D7"/>
    <w:rsid w:val="00961A15"/>
    <w:rsid w:val="00965EFB"/>
    <w:rsid w:val="00967F75"/>
    <w:rsid w:val="009848C0"/>
    <w:rsid w:val="009863E2"/>
    <w:rsid w:val="009B042A"/>
    <w:rsid w:val="009C1734"/>
    <w:rsid w:val="009C4AB9"/>
    <w:rsid w:val="009D4F0B"/>
    <w:rsid w:val="009E7890"/>
    <w:rsid w:val="009F3D38"/>
    <w:rsid w:val="009F5EF9"/>
    <w:rsid w:val="00A12A7D"/>
    <w:rsid w:val="00A52E11"/>
    <w:rsid w:val="00A7024B"/>
    <w:rsid w:val="00AC6A6A"/>
    <w:rsid w:val="00AD344D"/>
    <w:rsid w:val="00AD6708"/>
    <w:rsid w:val="00AE0C91"/>
    <w:rsid w:val="00AE51E9"/>
    <w:rsid w:val="00B174CF"/>
    <w:rsid w:val="00B3644C"/>
    <w:rsid w:val="00B37354"/>
    <w:rsid w:val="00B5313E"/>
    <w:rsid w:val="00B64B30"/>
    <w:rsid w:val="00B775D9"/>
    <w:rsid w:val="00B83466"/>
    <w:rsid w:val="00BA6477"/>
    <w:rsid w:val="00BC7C85"/>
    <w:rsid w:val="00BD5C70"/>
    <w:rsid w:val="00BD5D79"/>
    <w:rsid w:val="00BE7269"/>
    <w:rsid w:val="00BF7D4D"/>
    <w:rsid w:val="00C027CB"/>
    <w:rsid w:val="00C10F4C"/>
    <w:rsid w:val="00C2664C"/>
    <w:rsid w:val="00C574BE"/>
    <w:rsid w:val="00C63479"/>
    <w:rsid w:val="00C63A6A"/>
    <w:rsid w:val="00C86C6A"/>
    <w:rsid w:val="00CA0A5F"/>
    <w:rsid w:val="00CA0C2F"/>
    <w:rsid w:val="00CA6A4A"/>
    <w:rsid w:val="00CB2B4F"/>
    <w:rsid w:val="00CC2807"/>
    <w:rsid w:val="00CC3E4D"/>
    <w:rsid w:val="00CE121C"/>
    <w:rsid w:val="00CF28D1"/>
    <w:rsid w:val="00CF50B6"/>
    <w:rsid w:val="00CF5F91"/>
    <w:rsid w:val="00D12EFE"/>
    <w:rsid w:val="00D14986"/>
    <w:rsid w:val="00D213D7"/>
    <w:rsid w:val="00D25F6B"/>
    <w:rsid w:val="00D52F18"/>
    <w:rsid w:val="00D564AF"/>
    <w:rsid w:val="00D676B7"/>
    <w:rsid w:val="00D72563"/>
    <w:rsid w:val="00DA4585"/>
    <w:rsid w:val="00DA61D8"/>
    <w:rsid w:val="00DC38A0"/>
    <w:rsid w:val="00DD238C"/>
    <w:rsid w:val="00DE3585"/>
    <w:rsid w:val="00E04422"/>
    <w:rsid w:val="00E23841"/>
    <w:rsid w:val="00E4343F"/>
    <w:rsid w:val="00E60EE1"/>
    <w:rsid w:val="00E633EE"/>
    <w:rsid w:val="00E7032D"/>
    <w:rsid w:val="00E7091A"/>
    <w:rsid w:val="00E7138A"/>
    <w:rsid w:val="00E7157E"/>
    <w:rsid w:val="00E71B1D"/>
    <w:rsid w:val="00E76C32"/>
    <w:rsid w:val="00E85884"/>
    <w:rsid w:val="00E93AA9"/>
    <w:rsid w:val="00E94049"/>
    <w:rsid w:val="00EB3D58"/>
    <w:rsid w:val="00EE2C7B"/>
    <w:rsid w:val="00EF7F0C"/>
    <w:rsid w:val="00F029F7"/>
    <w:rsid w:val="00F137A0"/>
    <w:rsid w:val="00F21A78"/>
    <w:rsid w:val="00F31E5A"/>
    <w:rsid w:val="00F35ABC"/>
    <w:rsid w:val="00F602F4"/>
    <w:rsid w:val="00F6385F"/>
    <w:rsid w:val="00F91FD8"/>
    <w:rsid w:val="00F93405"/>
    <w:rsid w:val="00F95EAE"/>
    <w:rsid w:val="00FA1AF3"/>
    <w:rsid w:val="00FA2311"/>
    <w:rsid w:val="00FB1F6B"/>
    <w:rsid w:val="00FB7580"/>
    <w:rsid w:val="00FB7D1D"/>
    <w:rsid w:val="00FC00F8"/>
    <w:rsid w:val="00FD0C04"/>
    <w:rsid w:val="00FD3570"/>
    <w:rsid w:val="00FD59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4E6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418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Pérez Calzada</dc:creator>
  <cp:keywords/>
  <dc:description/>
  <cp:lastModifiedBy>Luigi Pérez Calzada</cp:lastModifiedBy>
  <cp:revision>3</cp:revision>
  <dcterms:created xsi:type="dcterms:W3CDTF">2010-05-28T02:36:00Z</dcterms:created>
  <dcterms:modified xsi:type="dcterms:W3CDTF">2010-05-28T11:52:00Z</dcterms:modified>
</cp:coreProperties>
</file>